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BC2F" w14:textId="77777777" w:rsidR="00FB358E" w:rsidRDefault="00FB358E" w:rsidP="001D2524">
      <w:pPr>
        <w:rPr>
          <w:rFonts w:ascii="Goudy Old Style" w:hAnsi="Goudy Old Style"/>
        </w:rPr>
      </w:pPr>
    </w:p>
    <w:p w14:paraId="43509142" w14:textId="77777777" w:rsidR="00FB358E" w:rsidRPr="005A1287" w:rsidRDefault="00FB358E" w:rsidP="005A1287">
      <w:pPr>
        <w:jc w:val="center"/>
        <w:rPr>
          <w:rFonts w:ascii="Goudy Old Style" w:hAnsi="Goudy Old Style"/>
          <w:b/>
          <w:sz w:val="40"/>
        </w:rPr>
      </w:pPr>
      <w:r w:rsidRPr="005A1287">
        <w:rPr>
          <w:rFonts w:ascii="Goudy Old Style" w:hAnsi="Goudy Old Style"/>
          <w:b/>
          <w:sz w:val="40"/>
        </w:rPr>
        <w:t>Instructions for Good Friday Prayer Service:</w:t>
      </w:r>
    </w:p>
    <w:p w14:paraId="573BC08E" w14:textId="77777777" w:rsidR="00FB358E" w:rsidRDefault="00FB358E" w:rsidP="001D2524">
      <w:pPr>
        <w:rPr>
          <w:rFonts w:ascii="Goudy Old Style" w:hAnsi="Goudy Old Style"/>
        </w:rPr>
      </w:pPr>
    </w:p>
    <w:p w14:paraId="397538EA" w14:textId="77777777" w:rsidR="00AD5DD4" w:rsidRDefault="00AD5DD4" w:rsidP="001D2524">
      <w:pPr>
        <w:rPr>
          <w:rFonts w:ascii="Goudy Old Style" w:hAnsi="Goudy Old Style"/>
        </w:rPr>
      </w:pPr>
    </w:p>
    <w:p w14:paraId="44954B38" w14:textId="505DCC58" w:rsidR="001D2524" w:rsidRPr="00790F11" w:rsidRDefault="001D2524" w:rsidP="001D2524">
      <w:pPr>
        <w:rPr>
          <w:rFonts w:ascii="Goudy Old Style" w:hAnsi="Goudy Old Style"/>
        </w:rPr>
      </w:pPr>
      <w:bookmarkStart w:id="0" w:name="_GoBack"/>
      <w:bookmarkEnd w:id="0"/>
      <w:r w:rsidRPr="00790F11">
        <w:rPr>
          <w:rFonts w:ascii="Goudy Old Style" w:hAnsi="Goudy Old Style"/>
        </w:rPr>
        <w:t>Items needed:</w:t>
      </w:r>
    </w:p>
    <w:p w14:paraId="2E73746B" w14:textId="77777777" w:rsidR="001D2524" w:rsidRDefault="001D2524" w:rsidP="001D2524">
      <w:pPr>
        <w:rPr>
          <w:rFonts w:ascii="Goudy Old Style" w:hAnsi="Goudy Old Style"/>
        </w:rPr>
      </w:pPr>
    </w:p>
    <w:p w14:paraId="1E45F4E1" w14:textId="00DCBE4B" w:rsidR="001D2524" w:rsidRPr="006B1C25" w:rsidRDefault="001D2524" w:rsidP="006B1C2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B1C25">
        <w:rPr>
          <w:rFonts w:ascii="Goudy Old Style" w:hAnsi="Goudy Old Style"/>
        </w:rPr>
        <w:t>A Candle</w:t>
      </w:r>
    </w:p>
    <w:p w14:paraId="7CD02491" w14:textId="60EAD197" w:rsidR="001D2524" w:rsidRPr="006B1C25" w:rsidRDefault="00FB358E" w:rsidP="006B1C2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 </w:t>
      </w:r>
      <w:r w:rsidR="001D2524" w:rsidRPr="006B1C25">
        <w:rPr>
          <w:rFonts w:ascii="Goudy Old Style" w:hAnsi="Goudy Old Style"/>
        </w:rPr>
        <w:t>Crucifix</w:t>
      </w:r>
    </w:p>
    <w:p w14:paraId="5817BDCB" w14:textId="44A65F6D" w:rsidR="001D2524" w:rsidRPr="006B1C25" w:rsidRDefault="001D2524" w:rsidP="006B1C2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B1C25">
        <w:rPr>
          <w:rFonts w:ascii="Goudy Old Style" w:hAnsi="Goudy Old Style"/>
        </w:rPr>
        <w:t>A Computer</w:t>
      </w:r>
      <w:r w:rsidR="00FB358E">
        <w:rPr>
          <w:rFonts w:ascii="Goudy Old Style" w:hAnsi="Goudy Old Style"/>
        </w:rPr>
        <w:t xml:space="preserve"> (to listen to the Passion account or read the script given)</w:t>
      </w:r>
    </w:p>
    <w:p w14:paraId="21D8FCF9" w14:textId="2AA4A6FF" w:rsidR="001D2524" w:rsidRPr="006B1C25" w:rsidRDefault="001D2524" w:rsidP="006B1C2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B1C25">
        <w:rPr>
          <w:rFonts w:ascii="Goudy Old Style" w:hAnsi="Goudy Old Style"/>
        </w:rPr>
        <w:t>Readers</w:t>
      </w:r>
    </w:p>
    <w:p w14:paraId="1C6DA956" w14:textId="77777777" w:rsidR="001D2524" w:rsidRDefault="001D2524" w:rsidP="001D2524">
      <w:pPr>
        <w:rPr>
          <w:rFonts w:ascii="Goudy Old Style" w:hAnsi="Goudy Old Style"/>
        </w:rPr>
      </w:pPr>
    </w:p>
    <w:p w14:paraId="329E4268" w14:textId="4EF60CA8" w:rsidR="006B1C25" w:rsidRDefault="001D2524" w:rsidP="001D2524">
      <w:pPr>
        <w:rPr>
          <w:rFonts w:ascii="Goudy Old Style" w:hAnsi="Goudy Old Style"/>
        </w:rPr>
      </w:pPr>
      <w:r>
        <w:rPr>
          <w:rFonts w:ascii="Goudy Old Style" w:hAnsi="Goudy Old Style"/>
        </w:rPr>
        <w:t>Before you begin</w:t>
      </w:r>
      <w:r w:rsidR="006B1C25">
        <w:rPr>
          <w:rFonts w:ascii="Goudy Old Style" w:hAnsi="Goudy Old Style"/>
        </w:rPr>
        <w:t xml:space="preserve"> the service</w:t>
      </w:r>
      <w:r>
        <w:rPr>
          <w:rFonts w:ascii="Goudy Old Style" w:hAnsi="Goudy Old Style"/>
        </w:rPr>
        <w:t xml:space="preserve">, assign </w:t>
      </w:r>
      <w:r w:rsidR="00FB358E">
        <w:rPr>
          <w:rFonts w:ascii="Goudy Old Style" w:hAnsi="Goudy Old Style"/>
        </w:rPr>
        <w:t xml:space="preserve">people to proclaim the various readings given for the service.   </w:t>
      </w:r>
      <w:r>
        <w:rPr>
          <w:rFonts w:ascii="Goudy Old Style" w:hAnsi="Goudy Old Style"/>
        </w:rPr>
        <w:t>It is preferable to use as many persons as possible for the readings</w:t>
      </w:r>
      <w:r w:rsidR="00FB358E">
        <w:rPr>
          <w:rFonts w:ascii="Goudy Old Style" w:hAnsi="Goudy Old Style"/>
        </w:rPr>
        <w:t xml:space="preserve"> and so some families might consider having each person taking a turn reading the various paragraphs of the passion given.</w:t>
      </w:r>
    </w:p>
    <w:p w14:paraId="0D291B85" w14:textId="77777777" w:rsidR="006B1C25" w:rsidRDefault="006B1C25" w:rsidP="001D2524">
      <w:pPr>
        <w:rPr>
          <w:rFonts w:ascii="Goudy Old Style" w:hAnsi="Goudy Old Style"/>
        </w:rPr>
      </w:pPr>
    </w:p>
    <w:p w14:paraId="360609A8" w14:textId="0704EF16" w:rsidR="001D2524" w:rsidRDefault="006B1C25" w:rsidP="001D252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 also </w:t>
      </w:r>
      <w:r w:rsidR="001D2524">
        <w:rPr>
          <w:rFonts w:ascii="Goudy Old Style" w:hAnsi="Goudy Old Style"/>
        </w:rPr>
        <w:t>suggest putting the lit candle next to a crucifix on the table in the midst of those gathered</w:t>
      </w:r>
      <w:r w:rsidR="00FB358E">
        <w:rPr>
          <w:rFonts w:ascii="Goudy Old Style" w:hAnsi="Goudy Old Style"/>
        </w:rPr>
        <w:t xml:space="preserve"> during the service.  It’s a reminder that Christ is our Light even when all seems lost.</w:t>
      </w:r>
    </w:p>
    <w:p w14:paraId="6354E160" w14:textId="4A571D88" w:rsidR="005A1287" w:rsidRDefault="005A1287" w:rsidP="001D2524">
      <w:pPr>
        <w:rPr>
          <w:rFonts w:ascii="Goudy Old Style" w:hAnsi="Goudy Old Style"/>
        </w:rPr>
      </w:pPr>
    </w:p>
    <w:p w14:paraId="0B14B557" w14:textId="54DFCF3B" w:rsidR="005A1287" w:rsidRDefault="005A1287" w:rsidP="001D2524">
      <w:pPr>
        <w:rPr>
          <w:rFonts w:ascii="Goudy Old Style" w:hAnsi="Goudy Old Style"/>
        </w:rPr>
      </w:pPr>
      <w:r>
        <w:rPr>
          <w:rFonts w:ascii="Goudy Old Style" w:hAnsi="Goudy Old Style"/>
        </w:rPr>
        <w:t>Have a blessed Good Friday.</w:t>
      </w:r>
    </w:p>
    <w:p w14:paraId="291DFFD9" w14:textId="7EECF382" w:rsidR="005A1287" w:rsidRDefault="005A1287" w:rsidP="001D2524">
      <w:pPr>
        <w:rPr>
          <w:rFonts w:ascii="Goudy Old Style" w:hAnsi="Goudy Old Style"/>
        </w:rPr>
      </w:pPr>
    </w:p>
    <w:p w14:paraId="6346AD99" w14:textId="17779A82" w:rsidR="005A1287" w:rsidRDefault="005A1287" w:rsidP="001D2524">
      <w:pPr>
        <w:rPr>
          <w:rFonts w:ascii="Goudy Old Style" w:hAnsi="Goudy Old Style"/>
        </w:rPr>
      </w:pPr>
      <w:r>
        <w:rPr>
          <w:rFonts w:ascii="Goudy Old Style" w:hAnsi="Goudy Old Style"/>
        </w:rPr>
        <w:t>Fr. Patrick Rogers, S.J.</w:t>
      </w:r>
    </w:p>
    <w:p w14:paraId="626F19A8" w14:textId="00421A01" w:rsidR="005A1287" w:rsidRDefault="005A1287" w:rsidP="001D2524">
      <w:pPr>
        <w:rPr>
          <w:rFonts w:ascii="Goudy Old Style" w:hAnsi="Goudy Old Style"/>
        </w:rPr>
      </w:pPr>
      <w:r>
        <w:rPr>
          <w:rFonts w:ascii="Goudy Old Style" w:hAnsi="Goudy Old Style"/>
        </w:rPr>
        <w:t>Executive Director, The Jesuit Center</w:t>
      </w:r>
    </w:p>
    <w:p w14:paraId="02EC5AE7" w14:textId="0309B380" w:rsidR="005A1287" w:rsidRPr="00790F11" w:rsidRDefault="005A1287" w:rsidP="001D2524">
      <w:pPr>
        <w:rPr>
          <w:rFonts w:ascii="Goudy Old Style" w:hAnsi="Goudy Old Style"/>
        </w:rPr>
      </w:pPr>
      <w:r>
        <w:rPr>
          <w:rFonts w:ascii="Goudy Old Style" w:hAnsi="Goudy Old Style"/>
        </w:rPr>
        <w:t>The University of Scranton</w:t>
      </w:r>
    </w:p>
    <w:p w14:paraId="2B98BC65" w14:textId="77777777" w:rsidR="000F2DCF" w:rsidRDefault="00AD5DD4"/>
    <w:sectPr w:rsidR="000F2DCF" w:rsidSect="008D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6C9"/>
    <w:multiLevelType w:val="hybridMultilevel"/>
    <w:tmpl w:val="C7AE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24"/>
    <w:rsid w:val="00074172"/>
    <w:rsid w:val="001D2524"/>
    <w:rsid w:val="003C2945"/>
    <w:rsid w:val="005A1287"/>
    <w:rsid w:val="006B1C25"/>
    <w:rsid w:val="008D7791"/>
    <w:rsid w:val="00AD5DD4"/>
    <w:rsid w:val="00B03D44"/>
    <w:rsid w:val="00C06E34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FD131"/>
  <w15:chartTrackingRefBased/>
  <w15:docId w15:val="{4493624E-DCF2-7D48-8835-365A0C3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Patrick D. Rogers S.J.</dc:creator>
  <cp:keywords/>
  <dc:description/>
  <cp:lastModifiedBy>Rev. Patrick D. Rogers S.J.</cp:lastModifiedBy>
  <cp:revision>5</cp:revision>
  <dcterms:created xsi:type="dcterms:W3CDTF">2020-04-05T00:41:00Z</dcterms:created>
  <dcterms:modified xsi:type="dcterms:W3CDTF">2020-04-06T23:09:00Z</dcterms:modified>
</cp:coreProperties>
</file>