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1388A019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</w:t>
      </w:r>
      <w:r w:rsidR="00E9272E">
        <w:rPr>
          <w:rFonts w:eastAsia="Calibri"/>
          <w:sz w:val="24"/>
          <w:szCs w:val="24"/>
        </w:rPr>
        <w:t>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7B72A9A2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BF5DF1">
        <w:rPr>
          <w:rFonts w:eastAsia="Calibri"/>
        </w:rPr>
        <w:t xml:space="preserve"> </w:t>
      </w:r>
    </w:p>
    <w:p w14:paraId="3801E102" w14:textId="365DD1FE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C70B13">
        <w:rPr>
          <w:rFonts w:eastAsia="Calibri"/>
        </w:rPr>
        <w:t>December 1</w:t>
      </w:r>
      <w:r w:rsidR="00E9272E">
        <w:rPr>
          <w:rFonts w:eastAsia="Calibri"/>
        </w:rPr>
        <w:t>6</w:t>
      </w:r>
      <w:r w:rsidR="00C70B13">
        <w:rPr>
          <w:rFonts w:eastAsia="Calibri"/>
        </w:rPr>
        <w:t xml:space="preserve">, </w:t>
      </w:r>
      <w:proofErr w:type="gramStart"/>
      <w:r w:rsidR="00C70B13">
        <w:rPr>
          <w:rFonts w:eastAsia="Calibri"/>
        </w:rPr>
        <w:t xml:space="preserve">2020  </w:t>
      </w:r>
      <w:r w:rsidR="00E9272E">
        <w:rPr>
          <w:rFonts w:eastAsia="Calibri"/>
        </w:rPr>
        <w:t>Staff</w:t>
      </w:r>
      <w:proofErr w:type="gramEnd"/>
      <w:r w:rsidR="00E9272E">
        <w:rPr>
          <w:rFonts w:eastAsia="Calibri"/>
        </w:rPr>
        <w:t xml:space="preserve"> Senate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22CDAB97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5A17BC">
        <w:t xml:space="preserve"> </w:t>
      </w:r>
      <w:r w:rsidR="004D2706">
        <w:t>Peggy Doolittle</w:t>
      </w:r>
    </w:p>
    <w:p w14:paraId="6B255FF4" w14:textId="484DDA1C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  <w:r w:rsidR="00E9272E">
        <w:t>-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5D666745" w:rsid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DC46A51" w14:textId="3142369B" w:rsidR="00E9272E" w:rsidRPr="00E9272E" w:rsidRDefault="00E9272E" w:rsidP="00E9272E">
      <w:r>
        <w:t>Special Event:  Staff Senate Proclamation and announcement</w:t>
      </w:r>
    </w:p>
    <w:p w14:paraId="2FB5FE05" w14:textId="4546D45F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 </w:t>
      </w:r>
      <w:r w:rsidR="00602FBD" w:rsidRPr="6CA97503">
        <w:rPr>
          <w:rFonts w:eastAsia="Calibri"/>
        </w:rPr>
        <w:t>–</w:t>
      </w:r>
      <w:r w:rsidR="00602FBD">
        <w:t xml:space="preserve"> </w:t>
      </w:r>
      <w:r w:rsidR="00C70B13">
        <w:t>Dean</w:t>
      </w:r>
      <w:r w:rsidR="00341B18">
        <w:t xml:space="preserve"> Michelle Maldonado </w:t>
      </w:r>
    </w:p>
    <w:p w14:paraId="67DF6228" w14:textId="185BAF9E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6B753688" w14:textId="2DA1F803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DB913FB" w14:textId="594EB73E" w:rsidR="00E9272E" w:rsidRDefault="00E9272E" w:rsidP="00587FB3">
      <w:pPr>
        <w:pStyle w:val="ListParagraph"/>
        <w:numPr>
          <w:ilvl w:val="0"/>
          <w:numId w:val="28"/>
        </w:numPr>
      </w:pPr>
      <w:r>
        <w:t>UGC: updates</w:t>
      </w:r>
    </w:p>
    <w:p w14:paraId="2091804B" w14:textId="53F92507" w:rsidR="00231868" w:rsidRDefault="000214FD" w:rsidP="00587FB3">
      <w:pPr>
        <w:pStyle w:val="ListParagraph"/>
        <w:numPr>
          <w:ilvl w:val="0"/>
          <w:numId w:val="28"/>
        </w:numPr>
      </w:pPr>
      <w:r>
        <w:t>Strategic Plan quote</w:t>
      </w:r>
      <w:bookmarkStart w:id="1" w:name="_Hlk57579485"/>
      <w:r w:rsidR="00A0648A">
        <w:t>: would like input from Senate…</w:t>
      </w:r>
    </w:p>
    <w:p w14:paraId="585D00B3" w14:textId="570ECE6C" w:rsidR="00A0648A" w:rsidRDefault="00A0648A" w:rsidP="00587FB3">
      <w:pPr>
        <w:pStyle w:val="ListParagraph"/>
        <w:numPr>
          <w:ilvl w:val="0"/>
          <w:numId w:val="28"/>
        </w:numPr>
      </w:pPr>
      <w:r>
        <w:t>Requested Staff Forum prior to opening of the Spring semester</w:t>
      </w:r>
    </w:p>
    <w:bookmarkEnd w:id="1"/>
    <w:p w14:paraId="5EFFF6FE" w14:textId="43071A12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46794BEF" w14:textId="2406C270" w:rsidR="00847237" w:rsidRPr="00341B18" w:rsidRDefault="00847237" w:rsidP="002F74D7">
      <w:pPr>
        <w:pStyle w:val="ListParagraph"/>
        <w:numPr>
          <w:ilvl w:val="0"/>
          <w:numId w:val="20"/>
        </w:numPr>
        <w:ind w:firstLine="0"/>
        <w:rPr>
          <w:i/>
          <w:iCs/>
        </w:rPr>
      </w:pPr>
      <w:r>
        <w:t>Donation/Fundraising efforts: Spirit Days/</w:t>
      </w:r>
      <w:r w:rsidRPr="00847237">
        <w:rPr>
          <w:i/>
          <w:iCs/>
        </w:rPr>
        <w:t>We Care Wednesday</w:t>
      </w:r>
      <w:r>
        <w:t xml:space="preserve"> – </w:t>
      </w:r>
      <w:r w:rsidR="00341B18">
        <w:t>UPDATE</w:t>
      </w:r>
    </w:p>
    <w:p w14:paraId="26902CCA" w14:textId="77777777" w:rsidR="004B23D3" w:rsidRPr="004B23D3" w:rsidRDefault="004B23D3" w:rsidP="004B23D3">
      <w:pPr>
        <w:pStyle w:val="ListParagraph"/>
        <w:numPr>
          <w:ilvl w:val="1"/>
          <w:numId w:val="30"/>
        </w:numPr>
      </w:pPr>
      <w:r w:rsidRPr="004B23D3">
        <w:t>Staff Window Retirees acknowledgement: Virtual Farewell</w:t>
      </w:r>
    </w:p>
    <w:p w14:paraId="0D7B70CD" w14:textId="00014724" w:rsidR="004D2706" w:rsidRDefault="004D2706" w:rsidP="004D2706">
      <w:pPr>
        <w:pStyle w:val="ListParagraph"/>
        <w:numPr>
          <w:ilvl w:val="1"/>
          <w:numId w:val="30"/>
        </w:numPr>
      </w:pPr>
      <w:r>
        <w:t xml:space="preserve">Finance Committee update: Budget (MOTION) </w:t>
      </w:r>
    </w:p>
    <w:p w14:paraId="2905D937" w14:textId="0328B7EF" w:rsidR="00851ED8" w:rsidRDefault="00851ED8" w:rsidP="0068605D">
      <w:pPr>
        <w:pStyle w:val="ListParagraph"/>
        <w:numPr>
          <w:ilvl w:val="1"/>
          <w:numId w:val="30"/>
        </w:numPr>
      </w:pPr>
      <w:r>
        <w:t>Acceptable Use Policy review – need to respond back to UGC</w:t>
      </w:r>
    </w:p>
    <w:p w14:paraId="4C24F5EF" w14:textId="119C87F8" w:rsidR="00851ED8" w:rsidRPr="00327370" w:rsidRDefault="00851ED8" w:rsidP="0068605D">
      <w:pPr>
        <w:pStyle w:val="ListParagraph"/>
        <w:numPr>
          <w:ilvl w:val="1"/>
          <w:numId w:val="30"/>
        </w:numPr>
      </w:pPr>
      <w:r>
        <w:t>Calendar Proposals (AY 2022-23; 2023-24) – need to respond back to UGC</w:t>
      </w:r>
    </w:p>
    <w:p w14:paraId="3348C323" w14:textId="1BEB91F6" w:rsidR="00327370" w:rsidRDefault="00602FBD" w:rsidP="006409C4">
      <w:pPr>
        <w:pStyle w:val="ListParagraph"/>
        <w:numPr>
          <w:ilvl w:val="1"/>
          <w:numId w:val="27"/>
        </w:numPr>
      </w:pPr>
      <w:r>
        <w:lastRenderedPageBreak/>
        <w:t>Staff Handbook – Grievance &amp; Corrective Action Policies</w:t>
      </w:r>
      <w:r w:rsidR="00A0648A">
        <w:t xml:space="preserve"> – will meet with HR to review</w:t>
      </w:r>
    </w:p>
    <w:p w14:paraId="2BE4E1AE" w14:textId="74685D52" w:rsidR="00341B18" w:rsidRDefault="00847237" w:rsidP="00341B18">
      <w:pPr>
        <w:pStyle w:val="ListParagraph"/>
        <w:numPr>
          <w:ilvl w:val="0"/>
          <w:numId w:val="28"/>
        </w:numPr>
      </w:pPr>
      <w:r w:rsidRPr="00A36322">
        <w:t>Employee Resource Guide</w:t>
      </w:r>
      <w:r>
        <w:t>: Committee work and volunteers</w:t>
      </w:r>
      <w:r w:rsidR="00341B18" w:rsidRPr="00341B18">
        <w:t xml:space="preserve"> </w:t>
      </w:r>
    </w:p>
    <w:p w14:paraId="7D93F0B1" w14:textId="1A8D4C42" w:rsidR="00341B18" w:rsidRPr="00341B18" w:rsidRDefault="00341B18" w:rsidP="00341B18">
      <w:pPr>
        <w:pStyle w:val="ListParagraph"/>
        <w:numPr>
          <w:ilvl w:val="0"/>
          <w:numId w:val="28"/>
        </w:numPr>
      </w:pPr>
      <w:r w:rsidRPr="00341B18">
        <w:t>Roundtables – plan for January</w:t>
      </w:r>
    </w:p>
    <w:p w14:paraId="1FA006F0" w14:textId="43A25125" w:rsidR="00851ED8" w:rsidRDefault="00851ED8" w:rsidP="00851ED8">
      <w:pPr>
        <w:pStyle w:val="ListParagraph"/>
        <w:numPr>
          <w:ilvl w:val="1"/>
          <w:numId w:val="30"/>
        </w:numPr>
      </w:pPr>
      <w:r w:rsidRPr="00341B18">
        <w:t>Operations/Priorities: Assessment</w:t>
      </w:r>
    </w:p>
    <w:p w14:paraId="24D58486" w14:textId="23435D5E" w:rsidR="00341B18" w:rsidRDefault="00341B18" w:rsidP="0052437F">
      <w:pPr>
        <w:pStyle w:val="ListParagraph"/>
        <w:numPr>
          <w:ilvl w:val="0"/>
          <w:numId w:val="34"/>
        </w:numPr>
      </w:pPr>
      <w:r>
        <w:t xml:space="preserve">ITEM(S) WITH CABINET: </w:t>
      </w:r>
    </w:p>
    <w:p w14:paraId="060CE030" w14:textId="78F2EB8D" w:rsidR="0052437F" w:rsidRDefault="0052437F" w:rsidP="0052437F">
      <w:pPr>
        <w:pStyle w:val="ListParagraph"/>
        <w:numPr>
          <w:ilvl w:val="2"/>
          <w:numId w:val="27"/>
        </w:numPr>
      </w:pPr>
      <w:r>
        <w:t xml:space="preserve">Time Donation Policy </w:t>
      </w:r>
    </w:p>
    <w:p w14:paraId="3FBFB748" w14:textId="77777777" w:rsidR="0052437F" w:rsidRDefault="0052437F" w:rsidP="0052437F">
      <w:pPr>
        <w:pStyle w:val="ListParagraph"/>
        <w:numPr>
          <w:ilvl w:val="0"/>
          <w:numId w:val="34"/>
        </w:numPr>
      </w:pPr>
      <w:r w:rsidRPr="0052437F">
        <w:t>ITEM(S) WITH UGC:</w:t>
      </w:r>
    </w:p>
    <w:p w14:paraId="5655D058" w14:textId="1780B580" w:rsidR="0052437F" w:rsidRDefault="0052437F" w:rsidP="0052437F">
      <w:pPr>
        <w:pStyle w:val="ListParagraph"/>
        <w:numPr>
          <w:ilvl w:val="2"/>
          <w:numId w:val="27"/>
        </w:numPr>
      </w:pPr>
      <w:r>
        <w:t xml:space="preserve">Remembrance -University Flag </w:t>
      </w:r>
    </w:p>
    <w:p w14:paraId="26EB3670" w14:textId="77777777" w:rsidR="0052437F" w:rsidRDefault="00341B18" w:rsidP="0052437F">
      <w:pPr>
        <w:pStyle w:val="ListParagraph"/>
        <w:numPr>
          <w:ilvl w:val="0"/>
          <w:numId w:val="34"/>
        </w:numPr>
      </w:pPr>
      <w:r>
        <w:t>TABLED UNTIL SPRING:</w:t>
      </w:r>
    </w:p>
    <w:p w14:paraId="28972811" w14:textId="77777777" w:rsidR="0052437F" w:rsidRDefault="000214FD" w:rsidP="0052437F">
      <w:pPr>
        <w:pStyle w:val="ListParagraph"/>
        <w:numPr>
          <w:ilvl w:val="0"/>
          <w:numId w:val="33"/>
        </w:numPr>
      </w:pPr>
      <w:r>
        <w:t>G</w:t>
      </w:r>
      <w:r w:rsidR="00602FBD">
        <w:t>raduate Tuition Remissi</w:t>
      </w:r>
      <w:r>
        <w:t>on: requested early Spring revie</w:t>
      </w:r>
      <w:r w:rsidR="00327370">
        <w:t xml:space="preserve">w </w:t>
      </w:r>
    </w:p>
    <w:p w14:paraId="4FF065E9" w14:textId="77777777" w:rsidR="0052437F" w:rsidRDefault="00602FBD" w:rsidP="0052437F">
      <w:pPr>
        <w:pStyle w:val="ListParagraph"/>
        <w:numPr>
          <w:ilvl w:val="0"/>
          <w:numId w:val="33"/>
        </w:numPr>
      </w:pPr>
      <w:r>
        <w:t xml:space="preserve">Aramark Survey: </w:t>
      </w:r>
      <w:r w:rsidR="000214FD">
        <w:t>tabled until the Summer or until campus functions return to “normal”</w:t>
      </w:r>
      <w:r>
        <w:t xml:space="preserve"> </w:t>
      </w:r>
    </w:p>
    <w:p w14:paraId="76A522F6" w14:textId="25628761" w:rsidR="00EA23EA" w:rsidRDefault="00EA23EA" w:rsidP="0052437F">
      <w:pPr>
        <w:pStyle w:val="ListParagraph"/>
        <w:numPr>
          <w:ilvl w:val="0"/>
          <w:numId w:val="33"/>
        </w:numPr>
      </w:pPr>
      <w:r>
        <w:t>Discussion on By-Laws amendment – definition of a quorum and election issue</w:t>
      </w:r>
    </w:p>
    <w:p w14:paraId="3FFF6E4A" w14:textId="38BF4D1C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DFDF521" w14:textId="4272F583" w:rsidR="00341B18" w:rsidRPr="00341B18" w:rsidRDefault="00E73BA8" w:rsidP="00E73BA8">
      <w:pPr>
        <w:pStyle w:val="ListParagraph"/>
        <w:numPr>
          <w:ilvl w:val="0"/>
          <w:numId w:val="35"/>
        </w:numPr>
      </w:pPr>
      <w:r>
        <w:t>Review Mission and Purpose Statements – do they align with the University Mission Statement?  Strategic Plan?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5879693A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>Nick Truncale and Rebekah Bernard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08F2BB4D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601B44B7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  <w:r w:rsidR="00327370">
        <w:rPr>
          <w:rFonts w:ascii="Calibri" w:eastAsia="Calibri" w:hAnsi="Calibri" w:cs="Calibri"/>
        </w:rPr>
        <w:t xml:space="preserve"> and Kristi Klien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272D5BC6" w14:textId="42C603DB" w:rsidR="00DF1199" w:rsidRPr="005E3E72" w:rsidRDefault="00DF1199" w:rsidP="005E3E72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5BA92C08" w14:textId="62DB0A16" w:rsidR="00131B46" w:rsidRPr="00231868" w:rsidRDefault="000A23C1" w:rsidP="00131769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lastRenderedPageBreak/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1"/>
  </w:num>
  <w:num w:numId="5">
    <w:abstractNumId w:val="3"/>
  </w:num>
  <w:num w:numId="6">
    <w:abstractNumId w:val="13"/>
  </w:num>
  <w:num w:numId="7">
    <w:abstractNumId w:val="22"/>
  </w:num>
  <w:num w:numId="8">
    <w:abstractNumId w:val="23"/>
  </w:num>
  <w:num w:numId="9">
    <w:abstractNumId w:val="28"/>
  </w:num>
  <w:num w:numId="10">
    <w:abstractNumId w:val="32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31"/>
  </w:num>
  <w:num w:numId="18">
    <w:abstractNumId w:val="14"/>
  </w:num>
  <w:num w:numId="19">
    <w:abstractNumId w:val="9"/>
  </w:num>
  <w:num w:numId="20">
    <w:abstractNumId w:val="1"/>
  </w:num>
  <w:num w:numId="21">
    <w:abstractNumId w:val="32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20"/>
  </w:num>
  <w:num w:numId="28">
    <w:abstractNumId w:val="2"/>
  </w:num>
  <w:num w:numId="29">
    <w:abstractNumId w:val="0"/>
  </w:num>
  <w:num w:numId="30">
    <w:abstractNumId w:val="20"/>
  </w:num>
  <w:num w:numId="31">
    <w:abstractNumId w:val="30"/>
  </w:num>
  <w:num w:numId="32">
    <w:abstractNumId w:val="5"/>
  </w:num>
  <w:num w:numId="33">
    <w:abstractNumId w:val="16"/>
  </w:num>
  <w:num w:numId="34">
    <w:abstractNumId w:val="4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227B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23D3"/>
    <w:rsid w:val="004B4250"/>
    <w:rsid w:val="004B4498"/>
    <w:rsid w:val="004B5CBA"/>
    <w:rsid w:val="004D2706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B28BD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24B5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046E"/>
    <w:rsid w:val="00E73930"/>
    <w:rsid w:val="00E73BA8"/>
    <w:rsid w:val="00E77758"/>
    <w:rsid w:val="00E77DED"/>
    <w:rsid w:val="00E81419"/>
    <w:rsid w:val="00E8501D"/>
    <w:rsid w:val="00E86F51"/>
    <w:rsid w:val="00E921ED"/>
    <w:rsid w:val="00E9272E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744b113e-8fef-4fd1-97c1-805145fed393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0ff6864-8f73-4f8f-96c8-9709fbe298b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FF7BD-56A0-44D4-BEAA-7A57CB98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2020-12-09T22:47:00Z</cp:lastPrinted>
  <dcterms:created xsi:type="dcterms:W3CDTF">2020-12-10T13:44:00Z</dcterms:created>
  <dcterms:modified xsi:type="dcterms:W3CDTF">2020-12-10T13:44:00Z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